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6" w:rsidRPr="008C4FC6" w:rsidRDefault="008C4FC6" w:rsidP="008C4FC6">
      <w:pPr>
        <w:widowControl w:val="0"/>
        <w:autoSpaceDE w:val="0"/>
        <w:autoSpaceDN w:val="0"/>
        <w:spacing w:after="0" w:line="240" w:lineRule="auto"/>
        <w:ind w:left="17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курса «Формирование функциональной грамотности»</w:t>
      </w:r>
    </w:p>
    <w:p w:rsidR="008C4FC6" w:rsidRPr="008C4FC6" w:rsidRDefault="008C4FC6" w:rsidP="008C4F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FC6" w:rsidRPr="008C4FC6" w:rsidRDefault="008C4FC6" w:rsidP="008C4FC6">
      <w:pPr>
        <w:widowControl w:val="0"/>
        <w:numPr>
          <w:ilvl w:val="0"/>
          <w:numId w:val="1"/>
        </w:numPr>
        <w:tabs>
          <w:tab w:val="left" w:pos="1818"/>
        </w:tabs>
        <w:autoSpaceDE w:val="0"/>
        <w:autoSpaceDN w:val="0"/>
        <w:spacing w:after="0" w:line="36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8C4FC6" w:rsidRPr="008C4FC6" w:rsidRDefault="008C4FC6" w:rsidP="008C4FC6">
      <w:pPr>
        <w:widowControl w:val="0"/>
        <w:numPr>
          <w:ilvl w:val="0"/>
          <w:numId w:val="1"/>
        </w:numPr>
        <w:tabs>
          <w:tab w:val="left" w:pos="1768"/>
          <w:tab w:val="left" w:pos="3642"/>
          <w:tab w:val="left" w:pos="5952"/>
          <w:tab w:val="left" w:pos="8255"/>
          <w:tab w:val="left" w:pos="9547"/>
        </w:tabs>
        <w:autoSpaceDE w:val="0"/>
        <w:autoSpaceDN w:val="0"/>
        <w:spacing w:before="1" w:after="0" w:line="360" w:lineRule="auto"/>
        <w:ind w:right="546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государственный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образовательный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основного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общего образования (ФГОС ООО).</w:t>
      </w:r>
    </w:p>
    <w:p w:rsidR="008C4FC6" w:rsidRPr="008C4FC6" w:rsidRDefault="008C4FC6" w:rsidP="008C4FC6">
      <w:pPr>
        <w:widowControl w:val="0"/>
        <w:numPr>
          <w:ilvl w:val="0"/>
          <w:numId w:val="1"/>
        </w:numPr>
        <w:tabs>
          <w:tab w:val="left" w:pos="1768"/>
          <w:tab w:val="left" w:pos="5292"/>
          <w:tab w:val="left" w:pos="6784"/>
          <w:tab w:val="left" w:pos="8219"/>
          <w:tab w:val="left" w:pos="9296"/>
        </w:tabs>
        <w:autoSpaceDE w:val="0"/>
        <w:autoSpaceDN w:val="0"/>
        <w:spacing w:after="0" w:line="360" w:lineRule="auto"/>
        <w:ind w:right="545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основного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Каширинская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СОШ имени Белоусова Д.А.».</w:t>
      </w:r>
    </w:p>
    <w:p w:rsidR="008C4FC6" w:rsidRPr="008C4FC6" w:rsidRDefault="008C4FC6" w:rsidP="008C4FC6">
      <w:pPr>
        <w:widowControl w:val="0"/>
        <w:numPr>
          <w:ilvl w:val="0"/>
          <w:numId w:val="1"/>
        </w:numPr>
        <w:tabs>
          <w:tab w:val="left" w:pos="1718"/>
        </w:tabs>
        <w:autoSpaceDE w:val="0"/>
        <w:autoSpaceDN w:val="0"/>
        <w:spacing w:after="0" w:line="360" w:lineRule="auto"/>
        <w:ind w:right="546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Примерная рабочая программа учебного курса «Развитие функциональной грамотности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обучащихся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СИПКРО.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Авторский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коллектив:</w:t>
      </w:r>
    </w:p>
    <w:p w:rsidR="008C4FC6" w:rsidRPr="008C4FC6" w:rsidRDefault="008C4FC6" w:rsidP="008C4FC6">
      <w:pPr>
        <w:widowControl w:val="0"/>
        <w:autoSpaceDE w:val="0"/>
        <w:autoSpaceDN w:val="0"/>
        <w:spacing w:after="0" w:line="321" w:lineRule="exact"/>
        <w:ind w:left="14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«Финансовая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8C4F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Белкин,</w:t>
      </w:r>
      <w:r w:rsidRPr="008C4F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к.и.н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8C4F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кафедры</w:t>
      </w:r>
      <w:proofErr w:type="gramEnd"/>
    </w:p>
    <w:p w:rsidR="008C4FC6" w:rsidRPr="008C4FC6" w:rsidRDefault="008C4FC6" w:rsidP="008C4FC6">
      <w:pPr>
        <w:widowControl w:val="0"/>
        <w:tabs>
          <w:tab w:val="left" w:pos="3335"/>
          <w:tab w:val="left" w:pos="3542"/>
          <w:tab w:val="left" w:pos="3604"/>
          <w:tab w:val="left" w:pos="3862"/>
          <w:tab w:val="left" w:pos="4063"/>
          <w:tab w:val="left" w:pos="4729"/>
          <w:tab w:val="left" w:pos="4976"/>
          <w:tab w:val="left" w:pos="5059"/>
          <w:tab w:val="left" w:pos="6270"/>
          <w:tab w:val="left" w:pos="6519"/>
          <w:tab w:val="left" w:pos="6716"/>
          <w:tab w:val="left" w:pos="7710"/>
          <w:tab w:val="left" w:pos="7774"/>
          <w:tab w:val="left" w:pos="8872"/>
          <w:tab w:val="left" w:pos="9154"/>
          <w:tab w:val="left" w:pos="9433"/>
          <w:tab w:val="left" w:pos="9564"/>
        </w:tabs>
        <w:autoSpaceDE w:val="0"/>
        <w:autoSpaceDN w:val="0"/>
        <w:spacing w:before="161" w:after="0" w:line="360" w:lineRule="auto"/>
        <w:ind w:left="1422" w:right="543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исторического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социально-экономического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СИПКРО; </w:t>
      </w:r>
      <w:proofErr w:type="spell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И.С.Манюхин</w:t>
      </w:r>
      <w:proofErr w:type="spellEnd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к.и.н</w:t>
      </w:r>
      <w:proofErr w:type="spellEnd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.,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зав</w:t>
      </w:r>
      <w:proofErr w:type="gram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.к</w:t>
      </w:r>
      <w:proofErr w:type="gramEnd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афедрой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исторического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социально-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образования СИПКРО. Модуль «Читательская грамотность»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О.Ю.Ерофеева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C4FC6">
        <w:rPr>
          <w:rFonts w:ascii="Times New Roman" w:eastAsia="Times New Roman" w:hAnsi="Times New Roman" w:cs="Times New Roman"/>
          <w:sz w:val="24"/>
          <w:szCs w:val="24"/>
        </w:rPr>
        <w:t>афедрой</w:t>
      </w:r>
      <w:proofErr w:type="spellEnd"/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СИПКРО;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Н.А.Родионова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к.ф.н.,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кафедры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СИПКРО.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«Математическая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грамотность» </w:t>
      </w:r>
      <w:proofErr w:type="spell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С.Г.Афанасьева</w:t>
      </w:r>
      <w:proofErr w:type="spellEnd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к.п</w:t>
      </w:r>
      <w:proofErr w:type="gramStart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.н</w:t>
      </w:r>
      <w:proofErr w:type="spellEnd"/>
      <w:proofErr w:type="gramEnd"/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доцент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кафедры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физико-математического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«Естественнонаучная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А.А.Гилев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к.ф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м.н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8C4FC6">
        <w:rPr>
          <w:rFonts w:ascii="Times New Roman" w:eastAsia="Times New Roman" w:hAnsi="Times New Roman" w:cs="Times New Roman"/>
          <w:sz w:val="24"/>
          <w:szCs w:val="24"/>
        </w:rPr>
        <w:t>ав.кафедрой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физико-математического образования. Самара, 2019.</w:t>
      </w:r>
    </w:p>
    <w:p w:rsidR="008C4FC6" w:rsidRPr="008C4FC6" w:rsidRDefault="008C4FC6" w:rsidP="008C4FC6">
      <w:pPr>
        <w:widowControl w:val="0"/>
        <w:autoSpaceDE w:val="0"/>
        <w:autoSpaceDN w:val="0"/>
        <w:spacing w:after="0" w:line="360" w:lineRule="auto"/>
        <w:ind w:left="1522" w:right="608" w:hanging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на основе федерального государственного образовательного стандарта основного общего образования, Концепции духовно- нравственного развития и воспитания личности гражданина России, планируемых результатов основного общего образования.</w:t>
      </w:r>
    </w:p>
    <w:p w:rsidR="008C4FC6" w:rsidRPr="008C4FC6" w:rsidRDefault="008C4FC6" w:rsidP="008C4FC6">
      <w:pPr>
        <w:widowControl w:val="0"/>
        <w:autoSpaceDE w:val="0"/>
        <w:autoSpaceDN w:val="0"/>
        <w:spacing w:before="6" w:after="0" w:line="362" w:lineRule="auto"/>
        <w:ind w:left="1522" w:right="621" w:firstLine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Изучение курса «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обучающихся</w:t>
      </w: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» в основной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школе направлено на достижение следующих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целей: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after="0" w:line="355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 учащихся 5-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равенства доступа к образованию;</w:t>
      </w:r>
    </w:p>
    <w:p w:rsidR="008C4FC6" w:rsidRPr="008C4FC6" w:rsidRDefault="008C4FC6" w:rsidP="008C4FC6">
      <w:pPr>
        <w:widowControl w:val="0"/>
        <w:autoSpaceDE w:val="0"/>
        <w:autoSpaceDN w:val="0"/>
        <w:spacing w:after="0" w:line="355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C4FC6" w:rsidRPr="008C4FC6">
          <w:pgSz w:w="11910" w:h="16840"/>
          <w:pgMar w:top="1040" w:right="300" w:bottom="280" w:left="280" w:header="720" w:footer="720" w:gutter="0"/>
          <w:cols w:space="720"/>
        </w:sectPr>
      </w:pP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before="86" w:after="0" w:line="36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предсказать явления. </w:t>
      </w: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after="0" w:line="357" w:lineRule="auto"/>
        <w:ind w:right="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развитие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социальной жизни (читательская грамотность);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after="0" w:line="360" w:lineRule="auto"/>
        <w:ind w:right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развитие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естественнонаучных явлений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формулирования</w:t>
      </w:r>
      <w:proofErr w:type="gramEnd"/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на научных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доказательствах выводов в связи с естественнонаучной проблематикой;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естествознания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как формы человеческого познания; демонстрировать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осведомленность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том, что естественные науки и технология оказывают влияние на материальную, интеллектуальную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after="0" w:line="357" w:lineRule="auto"/>
        <w:ind w:right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развитие способности человека принимать эффективные решения в разнообразных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улучшению финансового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возможности участия в экономической жизни.</w:t>
      </w:r>
    </w:p>
    <w:p w:rsidR="008C4FC6" w:rsidRPr="008C4FC6" w:rsidRDefault="008C4FC6" w:rsidP="008C4FC6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C4FC6" w:rsidRPr="008C4FC6">
          <w:pgSz w:w="11910" w:h="16840"/>
          <w:pgMar w:top="1020" w:right="300" w:bottom="280" w:left="280" w:header="720" w:footer="720" w:gutter="0"/>
          <w:cols w:space="720"/>
        </w:sectPr>
      </w:pPr>
    </w:p>
    <w:p w:rsidR="008C4FC6" w:rsidRPr="008C4FC6" w:rsidRDefault="008C4FC6" w:rsidP="008C4FC6">
      <w:pPr>
        <w:widowControl w:val="0"/>
        <w:autoSpaceDE w:val="0"/>
        <w:autoSpaceDN w:val="0"/>
        <w:spacing w:before="67" w:after="0" w:line="240" w:lineRule="auto"/>
        <w:ind w:left="1422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Основными</w:t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задачами</w:t>
      </w:r>
      <w:r w:rsidRPr="008C4FC6">
        <w:rPr>
          <w:rFonts w:ascii="Times New Roman" w:eastAsia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содержания</w:t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  <w:u w:val="single"/>
        </w:rPr>
        <w:t>курса</w:t>
      </w:r>
      <w:r w:rsidRPr="008C4FC6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являются: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смыслового</w:t>
      </w:r>
      <w:r w:rsidRPr="008C4F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чтения;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before="159" w:after="0" w:line="357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after="0" w:line="357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к овладению культурой активного пользования словарями и другими поисковыми системами;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before="2" w:after="0" w:line="352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формирование умения формулировать гипотезы, конструировать, проводить эксперименты, оценивать полученные результаты;</w:t>
      </w:r>
    </w:p>
    <w:p w:rsidR="008C4FC6" w:rsidRPr="008C4FC6" w:rsidRDefault="008C4FC6" w:rsidP="008C4FC6">
      <w:pPr>
        <w:widowControl w:val="0"/>
        <w:numPr>
          <w:ilvl w:val="1"/>
          <w:numId w:val="1"/>
        </w:numPr>
        <w:tabs>
          <w:tab w:val="left" w:pos="2142"/>
        </w:tabs>
        <w:autoSpaceDE w:val="0"/>
        <w:autoSpaceDN w:val="0"/>
        <w:spacing w:before="7" w:after="0" w:line="357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утверждений.</w:t>
      </w:r>
    </w:p>
    <w:p w:rsidR="008C4FC6" w:rsidRPr="008C4FC6" w:rsidRDefault="008C4FC6" w:rsidP="008C4FC6">
      <w:pPr>
        <w:widowControl w:val="0"/>
        <w:autoSpaceDE w:val="0"/>
        <w:autoSpaceDN w:val="0"/>
        <w:spacing w:before="156" w:after="0" w:line="360" w:lineRule="auto"/>
        <w:ind w:left="1422"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обучения (с 5 по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классы), реализуется в рамках внеурочной деятельности и включает 4 модуля (читательская, естественнонаучная, математическая и финансовая грамотность). Разработанная программа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описывает содержание модуля из расчета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одного часа в неделю в каждом классе.</w:t>
      </w:r>
    </w:p>
    <w:p w:rsidR="008C4FC6" w:rsidRPr="008C4FC6" w:rsidRDefault="008C4FC6" w:rsidP="008C4FC6">
      <w:pPr>
        <w:widowControl w:val="0"/>
        <w:autoSpaceDE w:val="0"/>
        <w:autoSpaceDN w:val="0"/>
        <w:spacing w:after="0" w:line="362" w:lineRule="auto"/>
        <w:ind w:left="1422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Реализация программы в каждой параллели начинается с модуля по формированию читательской грамотности.</w:t>
      </w:r>
    </w:p>
    <w:p w:rsidR="008C4FC6" w:rsidRPr="008C4FC6" w:rsidRDefault="008C4FC6" w:rsidP="008C4FC6">
      <w:pPr>
        <w:widowControl w:val="0"/>
        <w:numPr>
          <w:ilvl w:val="0"/>
          <w:numId w:val="3"/>
        </w:numPr>
        <w:tabs>
          <w:tab w:val="left" w:pos="1634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C4FC6">
        <w:rPr>
          <w:rFonts w:ascii="Times New Roman" w:eastAsia="Times New Roman" w:hAnsi="Times New Roman" w:cs="Times New Roman"/>
          <w:sz w:val="24"/>
          <w:szCs w:val="24"/>
        </w:rPr>
        <w:t>етверть</w:t>
      </w:r>
      <w:r w:rsidRPr="008C4F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4F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8C4F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8C4F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грамотности».</w:t>
      </w:r>
    </w:p>
    <w:p w:rsidR="008C4FC6" w:rsidRPr="008C4FC6" w:rsidRDefault="008C4FC6" w:rsidP="008C4FC6">
      <w:pPr>
        <w:widowControl w:val="0"/>
        <w:numPr>
          <w:ilvl w:val="0"/>
          <w:numId w:val="3"/>
        </w:numPr>
        <w:tabs>
          <w:tab w:val="left" w:pos="1634"/>
        </w:tabs>
        <w:autoSpaceDE w:val="0"/>
        <w:autoSpaceDN w:val="0"/>
        <w:spacing w:before="160" w:after="0" w:line="360" w:lineRule="auto"/>
        <w:ind w:left="1422" w:right="2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C4FC6">
        <w:rPr>
          <w:rFonts w:ascii="Times New Roman" w:eastAsia="Times New Roman" w:hAnsi="Times New Roman" w:cs="Times New Roman"/>
          <w:sz w:val="24"/>
          <w:szCs w:val="24"/>
        </w:rPr>
        <w:t>етверть</w:t>
      </w:r>
      <w:r w:rsidRPr="008C4F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4F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8C4F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  <w:r w:rsidRPr="008C4F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грамотность», 3 четверть – модуль «Основы математической грамотности»,</w:t>
      </w:r>
    </w:p>
    <w:p w:rsidR="008C4FC6" w:rsidRPr="008C4FC6" w:rsidRDefault="008C4FC6" w:rsidP="008C4FC6">
      <w:pPr>
        <w:widowControl w:val="0"/>
        <w:numPr>
          <w:ilvl w:val="0"/>
          <w:numId w:val="2"/>
        </w:numPr>
        <w:tabs>
          <w:tab w:val="left" w:pos="1634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8C4FC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C4F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8C4F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8C4F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8C4F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pacing w:val="-2"/>
          <w:sz w:val="24"/>
          <w:szCs w:val="24"/>
        </w:rPr>
        <w:t>грамотности».</w:t>
      </w:r>
    </w:p>
    <w:p w:rsidR="008C4FC6" w:rsidRPr="008C4FC6" w:rsidRDefault="008C4FC6" w:rsidP="008C4F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FC6" w:rsidRPr="008C4FC6" w:rsidRDefault="008C4FC6" w:rsidP="008C4FC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8C4FC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Pr="008C4FC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C4FC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Pr="008C4F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плане</w:t>
      </w:r>
    </w:p>
    <w:p w:rsidR="008C4FC6" w:rsidRPr="008C4FC6" w:rsidRDefault="008C4FC6" w:rsidP="008C4FC6">
      <w:pPr>
        <w:widowControl w:val="0"/>
        <w:autoSpaceDE w:val="0"/>
        <w:autoSpaceDN w:val="0"/>
        <w:spacing w:before="103" w:after="0" w:line="357" w:lineRule="auto"/>
        <w:ind w:left="993" w:right="611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C6">
        <w:rPr>
          <w:rFonts w:ascii="Times New Roman" w:eastAsia="Times New Roman" w:hAnsi="Times New Roman" w:cs="Times New Roman"/>
          <w:sz w:val="24"/>
          <w:szCs w:val="24"/>
        </w:rPr>
        <w:t>На изучение курса «Развитие функциональной грамотности обучающихся» отводится по 1 часу в неделю в 5-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классах основной</w:t>
      </w:r>
      <w:r w:rsidRPr="008C4FC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школы. Программа рассчитана на 34 </w:t>
      </w: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 часа (34 учебные недели).</w:t>
      </w:r>
    </w:p>
    <w:p w:rsidR="008C4FC6" w:rsidRDefault="008C4FC6" w:rsidP="008C4FC6">
      <w:pPr>
        <w:widowControl w:val="0"/>
        <w:autoSpaceDE w:val="0"/>
        <w:autoSpaceDN w:val="0"/>
        <w:spacing w:after="0" w:line="357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C6" w:rsidRPr="008C4FC6" w:rsidRDefault="008C4FC6" w:rsidP="008C4FC6">
      <w:pPr>
        <w:widowControl w:val="0"/>
        <w:autoSpaceDE w:val="0"/>
        <w:autoSpaceDN w:val="0"/>
        <w:spacing w:before="163" w:after="0" w:line="360" w:lineRule="auto"/>
        <w:ind w:left="142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C6">
        <w:rPr>
          <w:rFonts w:ascii="Times New Roman" w:eastAsia="Times New Roman" w:hAnsi="Times New Roman" w:cs="Times New Roman"/>
          <w:sz w:val="24"/>
          <w:szCs w:val="24"/>
        </w:rPr>
        <w:t>В преподавании курса «Развитие функциональной грамотности обучающихся» используются разнообразные методы и формы обучения: беседа, диалог, дискуссия, дебаты, круглые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8C4F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4FC6">
        <w:rPr>
          <w:rFonts w:ascii="Times New Roman" w:eastAsia="Times New Roman" w:hAnsi="Times New Roman" w:cs="Times New Roman"/>
          <w:sz w:val="24"/>
          <w:szCs w:val="24"/>
        </w:rPr>
        <w:t>моделирование, игра, виктори</w:t>
      </w:r>
      <w:bookmarkStart w:id="0" w:name="_GoBack"/>
      <w:bookmarkEnd w:id="0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на,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FC6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Pr="008C4FC6">
        <w:rPr>
          <w:rFonts w:ascii="Times New Roman" w:eastAsia="Times New Roman" w:hAnsi="Times New Roman" w:cs="Times New Roman"/>
          <w:sz w:val="24"/>
          <w:szCs w:val="24"/>
        </w:rPr>
        <w:t>, проект.</w:t>
      </w:r>
      <w:proofErr w:type="gramEnd"/>
    </w:p>
    <w:p w:rsidR="008C4FC6" w:rsidRPr="008C4FC6" w:rsidRDefault="008C4FC6" w:rsidP="008C4FC6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C4FC6" w:rsidRPr="008C4FC6">
          <w:pgSz w:w="11910" w:h="16840"/>
          <w:pgMar w:top="1040" w:right="300" w:bottom="280" w:left="280" w:header="720" w:footer="720" w:gutter="0"/>
          <w:cols w:space="720"/>
        </w:sectPr>
      </w:pPr>
    </w:p>
    <w:p w:rsidR="008B13A2" w:rsidRPr="008C4FC6" w:rsidRDefault="008B13A2">
      <w:pPr>
        <w:rPr>
          <w:sz w:val="24"/>
          <w:szCs w:val="24"/>
        </w:rPr>
      </w:pPr>
    </w:p>
    <w:sectPr w:rsidR="008B13A2" w:rsidRPr="008C4FC6" w:rsidSect="008C4F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E83"/>
    <w:multiLevelType w:val="hybridMultilevel"/>
    <w:tmpl w:val="23C0D2A6"/>
    <w:lvl w:ilvl="0" w:tplc="B3F2BEF8">
      <w:start w:val="1"/>
      <w:numFmt w:val="decimal"/>
      <w:lvlText w:val="%1"/>
      <w:lvlJc w:val="left"/>
      <w:pPr>
        <w:ind w:left="16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820C5A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2" w:tplc="4C1AE5B4">
      <w:numFmt w:val="bullet"/>
      <w:lvlText w:val="•"/>
      <w:lvlJc w:val="left"/>
      <w:pPr>
        <w:ind w:left="3577" w:hanging="212"/>
      </w:pPr>
      <w:rPr>
        <w:rFonts w:hint="default"/>
        <w:lang w:val="ru-RU" w:eastAsia="en-US" w:bidi="ar-SA"/>
      </w:rPr>
    </w:lvl>
    <w:lvl w:ilvl="3" w:tplc="BBB82B6C">
      <w:numFmt w:val="bullet"/>
      <w:lvlText w:val="•"/>
      <w:lvlJc w:val="left"/>
      <w:pPr>
        <w:ind w:left="4545" w:hanging="212"/>
      </w:pPr>
      <w:rPr>
        <w:rFonts w:hint="default"/>
        <w:lang w:val="ru-RU" w:eastAsia="en-US" w:bidi="ar-SA"/>
      </w:rPr>
    </w:lvl>
    <w:lvl w:ilvl="4" w:tplc="431873A0">
      <w:numFmt w:val="bullet"/>
      <w:lvlText w:val="•"/>
      <w:lvlJc w:val="left"/>
      <w:pPr>
        <w:ind w:left="5514" w:hanging="212"/>
      </w:pPr>
      <w:rPr>
        <w:rFonts w:hint="default"/>
        <w:lang w:val="ru-RU" w:eastAsia="en-US" w:bidi="ar-SA"/>
      </w:rPr>
    </w:lvl>
    <w:lvl w:ilvl="5" w:tplc="5C465194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6" w:tplc="FE046B9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7" w:tplc="F820820E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  <w:lvl w:ilvl="8" w:tplc="F1C0F7AE">
      <w:numFmt w:val="bullet"/>
      <w:lvlText w:val="•"/>
      <w:lvlJc w:val="left"/>
      <w:pPr>
        <w:ind w:left="9389" w:hanging="212"/>
      </w:pPr>
      <w:rPr>
        <w:rFonts w:hint="default"/>
        <w:lang w:val="ru-RU" w:eastAsia="en-US" w:bidi="ar-SA"/>
      </w:rPr>
    </w:lvl>
  </w:abstractNum>
  <w:abstractNum w:abstractNumId="1">
    <w:nsid w:val="24CB403E"/>
    <w:multiLevelType w:val="hybridMultilevel"/>
    <w:tmpl w:val="BC1285B0"/>
    <w:lvl w:ilvl="0" w:tplc="20D4E4F2">
      <w:start w:val="1"/>
      <w:numFmt w:val="decimal"/>
      <w:lvlText w:val="%1."/>
      <w:lvlJc w:val="left"/>
      <w:pPr>
        <w:ind w:left="142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A833C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380EA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5080D5C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490E1AF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C13242A0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4D06330C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C1DA3BD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BFFEF576"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abstractNum w:abstractNumId="2">
    <w:nsid w:val="65D3159A"/>
    <w:multiLevelType w:val="hybridMultilevel"/>
    <w:tmpl w:val="AD96D0AA"/>
    <w:lvl w:ilvl="0" w:tplc="85742FA8">
      <w:start w:val="4"/>
      <w:numFmt w:val="decimal"/>
      <w:lvlText w:val="%1"/>
      <w:lvlJc w:val="left"/>
      <w:pPr>
        <w:ind w:left="1633" w:hanging="212"/>
      </w:pPr>
      <w:rPr>
        <w:rFonts w:hint="default"/>
        <w:w w:val="100"/>
        <w:lang w:val="ru-RU" w:eastAsia="en-US" w:bidi="ar-SA"/>
      </w:rPr>
    </w:lvl>
    <w:lvl w:ilvl="1" w:tplc="AEB6FAA6">
      <w:start w:val="1"/>
      <w:numFmt w:val="upperRoman"/>
      <w:lvlText w:val="%2."/>
      <w:lvlJc w:val="left"/>
      <w:pPr>
        <w:ind w:left="427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064596">
      <w:numFmt w:val="bullet"/>
      <w:lvlText w:val="•"/>
      <w:lvlJc w:val="left"/>
      <w:pPr>
        <w:ind w:left="5062" w:hanging="720"/>
      </w:pPr>
      <w:rPr>
        <w:rFonts w:hint="default"/>
        <w:lang w:val="ru-RU" w:eastAsia="en-US" w:bidi="ar-SA"/>
      </w:rPr>
    </w:lvl>
    <w:lvl w:ilvl="3" w:tplc="1F00BD00">
      <w:numFmt w:val="bullet"/>
      <w:lvlText w:val="•"/>
      <w:lvlJc w:val="left"/>
      <w:pPr>
        <w:ind w:left="5845" w:hanging="720"/>
      </w:pPr>
      <w:rPr>
        <w:rFonts w:hint="default"/>
        <w:lang w:val="ru-RU" w:eastAsia="en-US" w:bidi="ar-SA"/>
      </w:rPr>
    </w:lvl>
    <w:lvl w:ilvl="4" w:tplc="3BF48DDE">
      <w:numFmt w:val="bullet"/>
      <w:lvlText w:val="•"/>
      <w:lvlJc w:val="left"/>
      <w:pPr>
        <w:ind w:left="6628" w:hanging="720"/>
      </w:pPr>
      <w:rPr>
        <w:rFonts w:hint="default"/>
        <w:lang w:val="ru-RU" w:eastAsia="en-US" w:bidi="ar-SA"/>
      </w:rPr>
    </w:lvl>
    <w:lvl w:ilvl="5" w:tplc="04628590">
      <w:numFmt w:val="bullet"/>
      <w:lvlText w:val="•"/>
      <w:lvlJc w:val="left"/>
      <w:pPr>
        <w:ind w:left="7411" w:hanging="720"/>
      </w:pPr>
      <w:rPr>
        <w:rFonts w:hint="default"/>
        <w:lang w:val="ru-RU" w:eastAsia="en-US" w:bidi="ar-SA"/>
      </w:rPr>
    </w:lvl>
    <w:lvl w:ilvl="6" w:tplc="7B92364C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7" w:tplc="84C26BD2">
      <w:numFmt w:val="bullet"/>
      <w:lvlText w:val="•"/>
      <w:lvlJc w:val="left"/>
      <w:pPr>
        <w:ind w:left="8977" w:hanging="720"/>
      </w:pPr>
      <w:rPr>
        <w:rFonts w:hint="default"/>
        <w:lang w:val="ru-RU" w:eastAsia="en-US" w:bidi="ar-SA"/>
      </w:rPr>
    </w:lvl>
    <w:lvl w:ilvl="8" w:tplc="DCBA7D22">
      <w:numFmt w:val="bullet"/>
      <w:lvlText w:val="•"/>
      <w:lvlJc w:val="left"/>
      <w:pPr>
        <w:ind w:left="976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C6"/>
    <w:rsid w:val="008B13A2"/>
    <w:rsid w:val="008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2023-10-16T12:23:00Z</dcterms:created>
  <dcterms:modified xsi:type="dcterms:W3CDTF">2023-10-16T12:29:00Z</dcterms:modified>
</cp:coreProperties>
</file>